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51C61" w14:textId="292666C9" w:rsidR="00575EE6" w:rsidRPr="000A1AFE" w:rsidRDefault="00575EE6" w:rsidP="006F673A">
      <w:pPr>
        <w:spacing w:after="0" w:line="240" w:lineRule="auto"/>
        <w:jc w:val="right"/>
        <w:rPr>
          <w:rFonts w:ascii="Lato" w:hAnsi="Lato"/>
          <w:sz w:val="20"/>
          <w:szCs w:val="20"/>
        </w:rPr>
      </w:pPr>
      <w:r w:rsidRPr="00C910E4">
        <w:rPr>
          <w:rFonts w:ascii="Lato" w:hAnsi="Lato"/>
          <w:sz w:val="20"/>
          <w:szCs w:val="20"/>
        </w:rPr>
        <w:t>Załącznik nr</w:t>
      </w:r>
      <w:r w:rsidR="008B5804" w:rsidRPr="00C910E4">
        <w:rPr>
          <w:rFonts w:ascii="Lato" w:hAnsi="Lato"/>
          <w:sz w:val="20"/>
          <w:szCs w:val="20"/>
        </w:rPr>
        <w:t xml:space="preserve"> </w:t>
      </w:r>
      <w:r w:rsidR="00C910E4" w:rsidRPr="00C910E4">
        <w:rPr>
          <w:rFonts w:ascii="Lato" w:hAnsi="Lato"/>
          <w:sz w:val="20"/>
          <w:szCs w:val="20"/>
        </w:rPr>
        <w:t>4a</w:t>
      </w:r>
      <w:r w:rsidR="00C910E4">
        <w:rPr>
          <w:rFonts w:ascii="Lato" w:hAnsi="Lato"/>
          <w:sz w:val="20"/>
          <w:szCs w:val="20"/>
        </w:rPr>
        <w:t xml:space="preserve"> </w:t>
      </w:r>
      <w:r w:rsidRPr="000A1AFE">
        <w:rPr>
          <w:rFonts w:ascii="Lato" w:hAnsi="Lato"/>
          <w:sz w:val="20"/>
          <w:szCs w:val="20"/>
        </w:rPr>
        <w:t xml:space="preserve">do Regulaminu </w:t>
      </w:r>
      <w:r w:rsidR="000A1AFE" w:rsidRPr="000A1AFE">
        <w:rPr>
          <w:rFonts w:ascii="Lato" w:hAnsi="Lato"/>
          <w:sz w:val="20"/>
          <w:szCs w:val="20"/>
        </w:rPr>
        <w:t>W</w:t>
      </w:r>
      <w:r w:rsidRPr="000A1AFE">
        <w:rPr>
          <w:rFonts w:ascii="Lato" w:hAnsi="Lato"/>
          <w:sz w:val="20"/>
          <w:szCs w:val="20"/>
        </w:rPr>
        <w:t xml:space="preserve">yboru </w:t>
      </w:r>
      <w:r w:rsidR="000A1AFE" w:rsidRPr="000A1AFE">
        <w:rPr>
          <w:rFonts w:ascii="Lato" w:hAnsi="Lato"/>
          <w:sz w:val="20"/>
          <w:szCs w:val="20"/>
        </w:rPr>
        <w:t>P</w:t>
      </w:r>
      <w:r w:rsidRPr="000A1AFE">
        <w:rPr>
          <w:rFonts w:ascii="Lato" w:hAnsi="Lato"/>
          <w:sz w:val="20"/>
          <w:szCs w:val="20"/>
        </w:rPr>
        <w:t xml:space="preserve">rojektów </w:t>
      </w:r>
    </w:p>
    <w:p w14:paraId="683A6CA3" w14:textId="58C4A454" w:rsidR="004C3EE3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 xml:space="preserve">Wzór Listy sprawdzającej w oparciu o kryteria obligatoryjne na etapie oceny </w:t>
      </w:r>
      <w:r w:rsidR="00956BC7" w:rsidRPr="000A1AFE">
        <w:rPr>
          <w:rFonts w:ascii="Lato" w:hAnsi="Lato"/>
          <w:sz w:val="20"/>
          <w:szCs w:val="20"/>
        </w:rPr>
        <w:t>formalnej</w:t>
      </w:r>
    </w:p>
    <w:p w14:paraId="349686DC" w14:textId="77777777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7DCBEAA6" w14:textId="453931D3" w:rsidR="00575EE6" w:rsidRPr="000A1AFE" w:rsidRDefault="00575EE6" w:rsidP="007B0BAF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  <w:r w:rsidRPr="000A1AFE">
        <w:rPr>
          <w:rFonts w:ascii="Lato" w:hAnsi="Lato"/>
          <w:b/>
          <w:bCs/>
          <w:sz w:val="20"/>
          <w:szCs w:val="20"/>
        </w:rPr>
        <w:t>Lista sprawdzająca projektu zgłoszonego do dofinansowania w ramach programu Fundusze Europejskie na Infrastrukturę, Klimat, Środowisko 2021-2027</w:t>
      </w:r>
    </w:p>
    <w:p w14:paraId="7E3324A4" w14:textId="77777777" w:rsidR="00575EE6" w:rsidRPr="000A1AFE" w:rsidRDefault="00575EE6" w:rsidP="007B0BAF">
      <w:pPr>
        <w:spacing w:after="0" w:line="24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2C7972F2" w14:textId="666C1242" w:rsidR="00575EE6" w:rsidRPr="00432EDB" w:rsidRDefault="00575EE6" w:rsidP="007B0BAF">
      <w:pPr>
        <w:spacing w:after="0" w:line="240" w:lineRule="auto"/>
        <w:rPr>
          <w:rFonts w:ascii="Lato" w:hAnsi="Lato"/>
          <w:b/>
          <w:bCs/>
          <w:sz w:val="20"/>
          <w:szCs w:val="20"/>
        </w:rPr>
      </w:pPr>
      <w:r w:rsidRPr="000A1AFE">
        <w:rPr>
          <w:rFonts w:ascii="Lato" w:hAnsi="Lato"/>
          <w:b/>
          <w:bCs/>
          <w:sz w:val="20"/>
          <w:szCs w:val="20"/>
        </w:rPr>
        <w:t>Etap I –</w:t>
      </w:r>
      <w:r w:rsidR="007B0BAF" w:rsidRPr="000A1AFE">
        <w:rPr>
          <w:rFonts w:ascii="Lato" w:hAnsi="Lato"/>
          <w:b/>
          <w:bCs/>
          <w:sz w:val="20"/>
          <w:szCs w:val="20"/>
        </w:rPr>
        <w:t xml:space="preserve"> ocena formalna</w:t>
      </w:r>
      <w:r w:rsidR="00432EDB">
        <w:rPr>
          <w:rFonts w:ascii="Lato" w:hAnsi="Lato"/>
          <w:b/>
          <w:bCs/>
          <w:sz w:val="20"/>
          <w:szCs w:val="20"/>
        </w:rPr>
        <w:t xml:space="preserve"> w</w:t>
      </w:r>
      <w:r w:rsidR="00432EDB" w:rsidRPr="00432EDB">
        <w:rPr>
          <w:rFonts w:ascii="Lato" w:hAnsi="Lato"/>
          <w:b/>
          <w:bCs/>
          <w:sz w:val="20"/>
          <w:szCs w:val="20"/>
        </w:rPr>
        <w:t xml:space="preserve"> </w:t>
      </w:r>
      <w:r w:rsidRPr="00432EDB">
        <w:rPr>
          <w:rFonts w:ascii="Lato" w:hAnsi="Lato"/>
          <w:b/>
          <w:bCs/>
          <w:sz w:val="20"/>
          <w:szCs w:val="20"/>
        </w:rPr>
        <w:t>oparciu o kryteria obligatoryjne</w:t>
      </w:r>
    </w:p>
    <w:p w14:paraId="70A719B6" w14:textId="77777777" w:rsidR="00575EE6" w:rsidRPr="00432EDB" w:rsidRDefault="00575EE6" w:rsidP="007B0BAF">
      <w:pPr>
        <w:spacing w:after="0" w:line="240" w:lineRule="auto"/>
        <w:rPr>
          <w:rFonts w:ascii="Lato" w:hAnsi="Lato"/>
          <w:b/>
          <w:bCs/>
          <w:sz w:val="20"/>
          <w:szCs w:val="20"/>
        </w:rPr>
      </w:pPr>
    </w:p>
    <w:p w14:paraId="18A5FF3C" w14:textId="77777777" w:rsidR="00ED31D5" w:rsidRPr="000A1AFE" w:rsidRDefault="00ED31D5" w:rsidP="00ED31D5">
      <w:pPr>
        <w:spacing w:after="0" w:line="360" w:lineRule="auto"/>
        <w:rPr>
          <w:rFonts w:ascii="Lato" w:hAnsi="Lato"/>
          <w:sz w:val="20"/>
          <w:szCs w:val="20"/>
        </w:rPr>
      </w:pPr>
    </w:p>
    <w:p w14:paraId="73C785C7" w14:textId="36E209FD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 xml:space="preserve">Priorytet: </w:t>
      </w:r>
      <w:r w:rsidRPr="000A1AFE">
        <w:rPr>
          <w:rFonts w:ascii="Lato" w:hAnsi="Lato" w:cs="Arial"/>
          <w:b/>
          <w:bCs/>
          <w:sz w:val="20"/>
          <w:szCs w:val="20"/>
        </w:rPr>
        <w:t>FENX.06 Zdrowie</w:t>
      </w:r>
    </w:p>
    <w:p w14:paraId="415CE501" w14:textId="77B687E7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Działanie:</w:t>
      </w:r>
      <w:r w:rsidRPr="000A1AFE">
        <w:rPr>
          <w:rFonts w:ascii="Lato" w:hAnsi="Lato" w:cs="Arial"/>
          <w:sz w:val="20"/>
          <w:szCs w:val="20"/>
        </w:rPr>
        <w:t xml:space="preserve"> </w:t>
      </w:r>
      <w:r w:rsidRPr="000A1AFE">
        <w:rPr>
          <w:rFonts w:ascii="Lato" w:hAnsi="Lato" w:cs="Arial"/>
          <w:b/>
          <w:bCs/>
          <w:sz w:val="20"/>
          <w:szCs w:val="20"/>
        </w:rPr>
        <w:t>FENX.06.01 System ochrony zdrowia</w:t>
      </w:r>
    </w:p>
    <w:p w14:paraId="209D34BE" w14:textId="530B6A86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Tytuł projektu: ……………………………………………………………………………………</w:t>
      </w:r>
      <w:r w:rsidR="00A14173" w:rsidRPr="000A1AFE">
        <w:rPr>
          <w:rFonts w:ascii="Lato" w:hAnsi="Lato"/>
          <w:sz w:val="20"/>
          <w:szCs w:val="20"/>
        </w:rPr>
        <w:t>…….</w:t>
      </w:r>
    </w:p>
    <w:p w14:paraId="106B4244" w14:textId="6D2DF2FA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Numer projektu: ………………………………………………</w:t>
      </w:r>
      <w:r w:rsidR="00ED31D5" w:rsidRPr="000A1AFE">
        <w:rPr>
          <w:rFonts w:ascii="Lato" w:hAnsi="Lato"/>
          <w:sz w:val="20"/>
          <w:szCs w:val="20"/>
        </w:rPr>
        <w:t>………………………</w:t>
      </w:r>
      <w:r w:rsidRPr="000A1AFE">
        <w:rPr>
          <w:rFonts w:ascii="Lato" w:hAnsi="Lato"/>
          <w:sz w:val="20"/>
          <w:szCs w:val="20"/>
        </w:rPr>
        <w:t>………</w:t>
      </w:r>
      <w:r w:rsidR="00A14173" w:rsidRPr="000A1AFE">
        <w:rPr>
          <w:rFonts w:ascii="Lato" w:hAnsi="Lato"/>
          <w:sz w:val="20"/>
          <w:szCs w:val="20"/>
        </w:rPr>
        <w:t>………</w:t>
      </w:r>
    </w:p>
    <w:p w14:paraId="2955C615" w14:textId="40FA8067" w:rsidR="00575EE6" w:rsidRPr="000A1AFE" w:rsidRDefault="00FF77CB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Wnioskodawca</w:t>
      </w:r>
      <w:r w:rsidR="00575EE6" w:rsidRPr="000A1AFE">
        <w:rPr>
          <w:rFonts w:ascii="Lato" w:hAnsi="Lato"/>
          <w:sz w:val="20"/>
          <w:szCs w:val="20"/>
        </w:rPr>
        <w:t xml:space="preserve"> projektu: ………………………………………....................</w:t>
      </w:r>
      <w:r w:rsidR="00ED31D5" w:rsidRPr="000A1AFE">
        <w:rPr>
          <w:rFonts w:ascii="Lato" w:hAnsi="Lato"/>
          <w:sz w:val="20"/>
          <w:szCs w:val="20"/>
        </w:rPr>
        <w:t>..........................</w:t>
      </w:r>
      <w:r w:rsidR="00575EE6" w:rsidRPr="000A1AFE">
        <w:rPr>
          <w:rFonts w:ascii="Lato" w:hAnsi="Lato"/>
          <w:sz w:val="20"/>
          <w:szCs w:val="20"/>
        </w:rPr>
        <w:t xml:space="preserve"> </w:t>
      </w:r>
    </w:p>
    <w:p w14:paraId="0811A687" w14:textId="3EB07FB2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Wnioskowana kwota z EFRR: ……………………………………</w:t>
      </w:r>
      <w:r w:rsidR="00ED31D5" w:rsidRPr="000A1AFE">
        <w:rPr>
          <w:rFonts w:ascii="Lato" w:hAnsi="Lato"/>
          <w:sz w:val="20"/>
          <w:szCs w:val="20"/>
        </w:rPr>
        <w:t>………………………..</w:t>
      </w:r>
      <w:r w:rsidRPr="000A1AFE">
        <w:rPr>
          <w:rFonts w:ascii="Lato" w:hAnsi="Lato"/>
          <w:sz w:val="20"/>
          <w:szCs w:val="20"/>
        </w:rPr>
        <w:t>.</w:t>
      </w:r>
      <w:r w:rsidR="00A14173" w:rsidRPr="000A1AFE">
        <w:rPr>
          <w:rFonts w:ascii="Lato" w:hAnsi="Lato"/>
          <w:sz w:val="20"/>
          <w:szCs w:val="20"/>
        </w:rPr>
        <w:t>.....</w:t>
      </w:r>
    </w:p>
    <w:p w14:paraId="685386BA" w14:textId="6E549A4D" w:rsidR="00575EE6" w:rsidRPr="000A1AFE" w:rsidRDefault="00575EE6" w:rsidP="00ED31D5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Data wpłynięcia wniosku</w:t>
      </w:r>
      <w:r w:rsidR="00A14173" w:rsidRPr="000A1AFE">
        <w:rPr>
          <w:rFonts w:ascii="Lato" w:hAnsi="Lato"/>
          <w:sz w:val="20"/>
          <w:szCs w:val="20"/>
        </w:rPr>
        <w:t>:</w:t>
      </w:r>
      <w:r w:rsidRPr="000A1AFE">
        <w:rPr>
          <w:rFonts w:ascii="Lato" w:hAnsi="Lato"/>
          <w:sz w:val="20"/>
          <w:szCs w:val="20"/>
        </w:rPr>
        <w:t xml:space="preserve"> ……………………………………………</w:t>
      </w:r>
      <w:r w:rsidR="00ED31D5" w:rsidRPr="000A1AFE">
        <w:rPr>
          <w:rFonts w:ascii="Lato" w:hAnsi="Lato"/>
          <w:sz w:val="20"/>
          <w:szCs w:val="20"/>
        </w:rPr>
        <w:t>……………………</w:t>
      </w:r>
      <w:r w:rsidR="00A14173" w:rsidRPr="000A1AFE">
        <w:rPr>
          <w:rFonts w:ascii="Lato" w:hAnsi="Lato"/>
          <w:sz w:val="20"/>
          <w:szCs w:val="20"/>
        </w:rPr>
        <w:t>……</w:t>
      </w:r>
      <w:r w:rsidRPr="000A1AFE">
        <w:rPr>
          <w:rFonts w:ascii="Lato" w:hAnsi="Lato"/>
          <w:sz w:val="20"/>
          <w:szCs w:val="20"/>
        </w:rPr>
        <w:t>.</w:t>
      </w:r>
    </w:p>
    <w:p w14:paraId="03E9F1BD" w14:textId="77777777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6261"/>
        <w:gridCol w:w="1279"/>
        <w:gridCol w:w="6431"/>
      </w:tblGrid>
      <w:tr w:rsidR="00575EE6" w:rsidRPr="000A1AFE" w14:paraId="6234AAF5" w14:textId="77777777" w:rsidTr="007D3940">
        <w:tc>
          <w:tcPr>
            <w:tcW w:w="697" w:type="dxa"/>
          </w:tcPr>
          <w:p w14:paraId="55236EA5" w14:textId="2E02420B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Lp. </w:t>
            </w:r>
          </w:p>
        </w:tc>
        <w:tc>
          <w:tcPr>
            <w:tcW w:w="6261" w:type="dxa"/>
          </w:tcPr>
          <w:p w14:paraId="4B58A0DC" w14:textId="7223CF31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Kryterium </w:t>
            </w:r>
          </w:p>
        </w:tc>
        <w:tc>
          <w:tcPr>
            <w:tcW w:w="1279" w:type="dxa"/>
          </w:tcPr>
          <w:p w14:paraId="221FE77F" w14:textId="6094F443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Tak/Nie/Nie dotyczy </w:t>
            </w:r>
          </w:p>
        </w:tc>
        <w:tc>
          <w:tcPr>
            <w:tcW w:w="6431" w:type="dxa"/>
          </w:tcPr>
          <w:p w14:paraId="3D00C93B" w14:textId="6F3FBA9A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Uzasadnienie</w:t>
            </w:r>
          </w:p>
        </w:tc>
      </w:tr>
      <w:tr w:rsidR="00575EE6" w:rsidRPr="000A1AFE" w14:paraId="7B5DA91F" w14:textId="77777777" w:rsidTr="007D3940">
        <w:tc>
          <w:tcPr>
            <w:tcW w:w="697" w:type="dxa"/>
          </w:tcPr>
          <w:p w14:paraId="242F50D7" w14:textId="3AF223DC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1.</w:t>
            </w:r>
          </w:p>
        </w:tc>
        <w:tc>
          <w:tcPr>
            <w:tcW w:w="6261" w:type="dxa"/>
          </w:tcPr>
          <w:p w14:paraId="463D119C" w14:textId="41240A4F" w:rsidR="00575EE6" w:rsidRPr="000A1AFE" w:rsidRDefault="007B0BAF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Zgodność z Programem Fundusze Europejskie na Infrastrukturę, Klimat, Środowisko 2021- 2027, Szczegółowym opisem priorytetów FEnIKS oraz regulaminem wyboru projektów (dokumenty aktualne na dzień złożenia wniosku o dofinansowanie)</w:t>
            </w:r>
          </w:p>
        </w:tc>
        <w:tc>
          <w:tcPr>
            <w:tcW w:w="1279" w:type="dxa"/>
          </w:tcPr>
          <w:p w14:paraId="2FD96EC8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437BB1B8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575EE6" w:rsidRPr="000A1AFE" w14:paraId="1C370EFC" w14:textId="77777777" w:rsidTr="007D3940">
        <w:tc>
          <w:tcPr>
            <w:tcW w:w="697" w:type="dxa"/>
          </w:tcPr>
          <w:p w14:paraId="0E73EDE6" w14:textId="6DF2333B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2.</w:t>
            </w:r>
          </w:p>
        </w:tc>
        <w:tc>
          <w:tcPr>
            <w:tcW w:w="6261" w:type="dxa"/>
          </w:tcPr>
          <w:p w14:paraId="107A4F93" w14:textId="70849197" w:rsidR="00575EE6" w:rsidRPr="000A1AFE" w:rsidRDefault="007B0BAF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Zgodność projektu z dokumentami składającymi się na spełnienie warunków podstawowych </w:t>
            </w:r>
          </w:p>
        </w:tc>
        <w:tc>
          <w:tcPr>
            <w:tcW w:w="1279" w:type="dxa"/>
          </w:tcPr>
          <w:p w14:paraId="3F4B64AA" w14:textId="28D2388E" w:rsidR="00575EE6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Nie dotyczy</w:t>
            </w:r>
          </w:p>
        </w:tc>
        <w:tc>
          <w:tcPr>
            <w:tcW w:w="6431" w:type="dxa"/>
          </w:tcPr>
          <w:p w14:paraId="4A619251" w14:textId="71F580B5" w:rsidR="00575EE6" w:rsidRPr="000A1AFE" w:rsidRDefault="000A1AFE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Nie dotyczy</w:t>
            </w:r>
          </w:p>
        </w:tc>
      </w:tr>
      <w:tr w:rsidR="00575EE6" w:rsidRPr="000A1AFE" w14:paraId="75A885D8" w14:textId="77777777" w:rsidTr="007D3940">
        <w:tc>
          <w:tcPr>
            <w:tcW w:w="697" w:type="dxa"/>
          </w:tcPr>
          <w:p w14:paraId="3B008A52" w14:textId="5B06DC0E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3.</w:t>
            </w:r>
          </w:p>
        </w:tc>
        <w:tc>
          <w:tcPr>
            <w:tcW w:w="6261" w:type="dxa"/>
          </w:tcPr>
          <w:p w14:paraId="1EC74DCC" w14:textId="613458B4" w:rsidR="00575EE6" w:rsidRPr="000A1AFE" w:rsidRDefault="007B0BAF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Zgodność z realizacją zasady n+2</w:t>
            </w:r>
          </w:p>
        </w:tc>
        <w:tc>
          <w:tcPr>
            <w:tcW w:w="1279" w:type="dxa"/>
          </w:tcPr>
          <w:p w14:paraId="5F005510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2ACC2B5E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7B0BAF" w:rsidRPr="000A1AFE" w14:paraId="723E2E44" w14:textId="77777777" w:rsidTr="007D3940">
        <w:tc>
          <w:tcPr>
            <w:tcW w:w="697" w:type="dxa"/>
          </w:tcPr>
          <w:p w14:paraId="217EBF44" w14:textId="366E2D73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4.</w:t>
            </w:r>
          </w:p>
        </w:tc>
        <w:tc>
          <w:tcPr>
            <w:tcW w:w="6261" w:type="dxa"/>
          </w:tcPr>
          <w:p w14:paraId="23282AB8" w14:textId="77777777" w:rsidR="007B0BAF" w:rsidRPr="000A1AFE" w:rsidRDefault="00780ACB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Projekt nie został zakończony przed złożeniem dokumentacji aplikacyjnej</w:t>
            </w:r>
          </w:p>
          <w:p w14:paraId="167C6AD9" w14:textId="13C57FFD" w:rsidR="000A1AFE" w:rsidRPr="000A1AFE" w:rsidRDefault="000A1AFE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E1BCF53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4BED8618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7B0BAF" w:rsidRPr="000A1AFE" w14:paraId="56DF8B3E" w14:textId="77777777" w:rsidTr="007D3940">
        <w:tc>
          <w:tcPr>
            <w:tcW w:w="697" w:type="dxa"/>
          </w:tcPr>
          <w:p w14:paraId="75614179" w14:textId="104133B9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lastRenderedPageBreak/>
              <w:t>5.</w:t>
            </w:r>
          </w:p>
        </w:tc>
        <w:tc>
          <w:tcPr>
            <w:tcW w:w="6261" w:type="dxa"/>
          </w:tcPr>
          <w:p w14:paraId="2F19A83C" w14:textId="24D34E58" w:rsidR="007B0BAF" w:rsidRPr="000A1AFE" w:rsidRDefault="00780ACB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1279" w:type="dxa"/>
          </w:tcPr>
          <w:p w14:paraId="0657C138" w14:textId="7F153236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6F9C3664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7B0BAF" w:rsidRPr="000A1AFE" w14:paraId="341B7DE6" w14:textId="77777777" w:rsidTr="007D3940">
        <w:tc>
          <w:tcPr>
            <w:tcW w:w="697" w:type="dxa"/>
          </w:tcPr>
          <w:p w14:paraId="656D6B5D" w14:textId="6E4894A1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6.</w:t>
            </w:r>
          </w:p>
        </w:tc>
        <w:tc>
          <w:tcPr>
            <w:tcW w:w="6261" w:type="dxa"/>
          </w:tcPr>
          <w:p w14:paraId="31BCC2ED" w14:textId="3AD3BF89" w:rsidR="007B0BAF" w:rsidRPr="000A1AFE" w:rsidRDefault="00780ACB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Wnioskodawca nie podlega wykluczeniu z ubiegania się o dofinansowanie</w:t>
            </w:r>
          </w:p>
        </w:tc>
        <w:tc>
          <w:tcPr>
            <w:tcW w:w="1279" w:type="dxa"/>
          </w:tcPr>
          <w:p w14:paraId="318EC668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4D5E421F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7B0BAF" w:rsidRPr="000A1AFE" w14:paraId="20192DF1" w14:textId="77777777" w:rsidTr="007D3940">
        <w:tc>
          <w:tcPr>
            <w:tcW w:w="697" w:type="dxa"/>
          </w:tcPr>
          <w:p w14:paraId="4AF6E416" w14:textId="0F20749B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7.</w:t>
            </w:r>
          </w:p>
        </w:tc>
        <w:tc>
          <w:tcPr>
            <w:tcW w:w="6261" w:type="dxa"/>
          </w:tcPr>
          <w:p w14:paraId="7C9905AB" w14:textId="74F7513E" w:rsidR="007B0BAF" w:rsidRPr="000A1AFE" w:rsidRDefault="00780ACB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Wnioskodawca nie jest przedsiębiorstwem w trudnej sytuacji w rozumieniu unijnych przepisów dotyczących pomocy państwa</w:t>
            </w:r>
          </w:p>
        </w:tc>
        <w:tc>
          <w:tcPr>
            <w:tcW w:w="1279" w:type="dxa"/>
          </w:tcPr>
          <w:p w14:paraId="157B6916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3A7B1D20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7B0BAF" w:rsidRPr="000A1AFE" w14:paraId="1A4EAF4C" w14:textId="77777777" w:rsidTr="007D3940">
        <w:tc>
          <w:tcPr>
            <w:tcW w:w="697" w:type="dxa"/>
          </w:tcPr>
          <w:p w14:paraId="659AC503" w14:textId="2E629F3F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8.</w:t>
            </w:r>
          </w:p>
        </w:tc>
        <w:tc>
          <w:tcPr>
            <w:tcW w:w="6261" w:type="dxa"/>
          </w:tcPr>
          <w:p w14:paraId="7D84EF02" w14:textId="04050A97" w:rsidR="007B0BAF" w:rsidRPr="000A1AFE" w:rsidRDefault="00780ACB" w:rsidP="000A1AFE">
            <w:pPr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Brak podwójnego finansowania</w:t>
            </w:r>
          </w:p>
        </w:tc>
        <w:tc>
          <w:tcPr>
            <w:tcW w:w="1279" w:type="dxa"/>
          </w:tcPr>
          <w:p w14:paraId="6FD227A5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6C47D1F6" w14:textId="77777777" w:rsidR="007B0BAF" w:rsidRPr="000A1AFE" w:rsidRDefault="007B0BAF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956BC7" w:rsidRPr="000A1AFE" w14:paraId="0B193881" w14:textId="77777777" w:rsidTr="007D3940">
        <w:tc>
          <w:tcPr>
            <w:tcW w:w="697" w:type="dxa"/>
          </w:tcPr>
          <w:p w14:paraId="65AB71D3" w14:textId="0BD02150" w:rsidR="00956BC7" w:rsidRPr="000A1AFE" w:rsidRDefault="00E552EB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9</w:t>
            </w:r>
            <w:r w:rsidR="00956BC7"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7D3A8BEF" w14:textId="43661389" w:rsidR="00956BC7" w:rsidRPr="000A1AFE" w:rsidRDefault="00683C05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Udzielanie świadczeń opieki zdrowotnej w rodzaju opieka psychiatryczna i leczenie uzależnień </w:t>
            </w:r>
            <w:r w:rsidRPr="000A1AFE">
              <w:rPr>
                <w:rFonts w:ascii="Lato" w:hAnsi="Lato"/>
                <w:sz w:val="20"/>
                <w:szCs w:val="20"/>
                <w:lang w:eastAsia="pl-PL"/>
              </w:rPr>
              <w:t>na podstawie umowy zawartej z Narodowym Funduszem Zdrowia (NFZ) w zakresie Ośrodka Wysokospecjalistycznej Całodobowej Opieki Psychiatrycznej - III poziom referencyjny</w:t>
            </w:r>
          </w:p>
        </w:tc>
        <w:tc>
          <w:tcPr>
            <w:tcW w:w="1279" w:type="dxa"/>
          </w:tcPr>
          <w:p w14:paraId="4A173953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77FEF566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956BC7" w:rsidRPr="000A1AFE" w14:paraId="0CAF199C" w14:textId="77777777" w:rsidTr="007D3940">
        <w:tc>
          <w:tcPr>
            <w:tcW w:w="697" w:type="dxa"/>
          </w:tcPr>
          <w:p w14:paraId="77BFEA04" w14:textId="2ACC9B22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E552EB" w:rsidRPr="000A1AFE">
              <w:rPr>
                <w:rFonts w:ascii="Lato" w:hAnsi="Lato"/>
                <w:sz w:val="20"/>
                <w:szCs w:val="20"/>
              </w:rPr>
              <w:t>0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188189E6" w14:textId="3227542E" w:rsidR="00956BC7" w:rsidRPr="000A1AFE" w:rsidRDefault="00683C05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182748">
              <w:rPr>
                <w:rFonts w:ascii="Lato" w:hAnsi="Lato" w:cstheme="minorBidi"/>
                <w:color w:val="auto"/>
                <w:kern w:val="2"/>
                <w:sz w:val="20"/>
                <w:szCs w:val="20"/>
                <w14:ligatures w14:val="standardContextual"/>
              </w:rPr>
              <w:t xml:space="preserve">Projekt posiada ważną i pozytywną Opinię o celowości inwestycji, </w:t>
            </w:r>
            <w:r w:rsidRPr="00182748">
              <w:rPr>
                <w:rFonts w:ascii="Lato" w:hAnsi="Lato" w:cs="Arial"/>
                <w:color w:val="auto"/>
                <w:kern w:val="2"/>
                <w:sz w:val="20"/>
                <w:szCs w:val="20"/>
                <w14:ligatures w14:val="standardContextual"/>
              </w:rPr>
              <w:t>o której mowa w ustawie o świadczeniach</w:t>
            </w:r>
            <w:r w:rsidRPr="00182748">
              <w:rPr>
                <w:rFonts w:ascii="Lato" w:hAnsi="Lato" w:cs="Arial"/>
                <w:color w:val="auto"/>
                <w:sz w:val="20"/>
                <w:szCs w:val="20"/>
              </w:rPr>
              <w:t xml:space="preserve"> opieki zdrowotnej finansowanych ze środków publicznych (OCI)</w:t>
            </w:r>
          </w:p>
        </w:tc>
        <w:tc>
          <w:tcPr>
            <w:tcW w:w="1279" w:type="dxa"/>
          </w:tcPr>
          <w:p w14:paraId="3C940C81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16B08370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5023F1" w:rsidRPr="000A1AFE" w14:paraId="0F86274F" w14:textId="77777777" w:rsidTr="007D3940">
        <w:trPr>
          <w:trHeight w:val="616"/>
        </w:trPr>
        <w:tc>
          <w:tcPr>
            <w:tcW w:w="697" w:type="dxa"/>
          </w:tcPr>
          <w:p w14:paraId="57AF1FCB" w14:textId="072FA351" w:rsidR="005023F1" w:rsidRPr="000A1AFE" w:rsidRDefault="005023F1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11.</w:t>
            </w:r>
          </w:p>
        </w:tc>
        <w:tc>
          <w:tcPr>
            <w:tcW w:w="6261" w:type="dxa"/>
          </w:tcPr>
          <w:p w14:paraId="74638EE0" w14:textId="33C0B4A9" w:rsidR="005023F1" w:rsidRPr="000A1AFE" w:rsidRDefault="00683C05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eastAsia="Times New Roman" w:hAnsi="Lato" w:cs="Arial"/>
                <w:color w:val="auto"/>
                <w:sz w:val="20"/>
                <w:szCs w:val="20"/>
                <w:lang w:eastAsia="pl-PL"/>
              </w:rPr>
              <w:t>Zgodność z mapą potrzeb zdrowotnych na lata 2022-2026 wraz z jej aktualizacją na kolejne lata</w:t>
            </w:r>
            <w:r w:rsidRPr="000A1AFE">
              <w:rPr>
                <w:rFonts w:ascii="Lato" w:eastAsia="Times New Roman" w:hAnsi="Lato" w:cs="Arial"/>
                <w:color w:val="auto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279" w:type="dxa"/>
          </w:tcPr>
          <w:p w14:paraId="2A6D294D" w14:textId="77777777" w:rsidR="005023F1" w:rsidRPr="000A1AFE" w:rsidRDefault="005023F1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38D6479D" w14:textId="77777777" w:rsidR="005023F1" w:rsidRPr="000A1AFE" w:rsidRDefault="005023F1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956BC7" w:rsidRPr="000A1AFE" w14:paraId="21798F66" w14:textId="77777777" w:rsidTr="007D3940">
        <w:trPr>
          <w:trHeight w:val="616"/>
        </w:trPr>
        <w:tc>
          <w:tcPr>
            <w:tcW w:w="697" w:type="dxa"/>
          </w:tcPr>
          <w:p w14:paraId="6504EE54" w14:textId="11BF712F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5023F1" w:rsidRPr="000A1AFE">
              <w:rPr>
                <w:rFonts w:ascii="Lato" w:hAnsi="Lato"/>
                <w:sz w:val="20"/>
                <w:szCs w:val="20"/>
              </w:rPr>
              <w:t>2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0937FC89" w14:textId="7BFDBCF4" w:rsidR="00956BC7" w:rsidRPr="000A1AFE" w:rsidRDefault="00683C05" w:rsidP="000A1AFE">
            <w:pPr>
              <w:pStyle w:val="Default"/>
              <w:spacing w:line="276" w:lineRule="auto"/>
              <w:rPr>
                <w:rFonts w:ascii="Lato" w:hAnsi="Lato"/>
                <w:sz w:val="13"/>
                <w:szCs w:val="13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Spójność z Planami Transformacji (odpowiednio krajowym</w:t>
            </w:r>
            <w:r w:rsidRPr="000A1AFE">
              <w:rPr>
                <w:rFonts w:ascii="Lato" w:hAnsi="Lato"/>
                <w:sz w:val="20"/>
                <w:szCs w:val="20"/>
                <w:vertAlign w:val="superscript"/>
              </w:rPr>
              <w:footnoteReference w:id="2"/>
            </w:r>
            <w:r w:rsidRPr="000A1AFE">
              <w:rPr>
                <w:rFonts w:ascii="Lato" w:hAnsi="Lato"/>
                <w:sz w:val="20"/>
                <w:szCs w:val="20"/>
              </w:rPr>
              <w:t xml:space="preserve"> lub regionalnymi</w:t>
            </w:r>
            <w:r w:rsidRPr="000A1AFE">
              <w:rPr>
                <w:rFonts w:ascii="Lato" w:hAnsi="Lato"/>
                <w:sz w:val="20"/>
                <w:szCs w:val="20"/>
                <w:vertAlign w:val="superscript"/>
              </w:rPr>
              <w:footnoteReference w:id="3"/>
            </w:r>
            <w:r w:rsidRPr="000A1AFE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1279" w:type="dxa"/>
          </w:tcPr>
          <w:p w14:paraId="43DFDC73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7E1908F5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956BC7" w:rsidRPr="000A1AFE" w14:paraId="527400E2" w14:textId="77777777" w:rsidTr="007D3940">
        <w:tc>
          <w:tcPr>
            <w:tcW w:w="697" w:type="dxa"/>
          </w:tcPr>
          <w:p w14:paraId="49B8356A" w14:textId="7760ADCF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5023F1" w:rsidRPr="000A1AFE">
              <w:rPr>
                <w:rFonts w:ascii="Lato" w:hAnsi="Lato"/>
                <w:sz w:val="20"/>
                <w:szCs w:val="20"/>
              </w:rPr>
              <w:t>3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3AE6013E" w14:textId="619480C3" w:rsidR="00956BC7" w:rsidRPr="000A1AFE" w:rsidRDefault="00C61EBD" w:rsidP="000A1AFE">
            <w:pPr>
              <w:pStyle w:val="Default"/>
              <w:spacing w:line="276" w:lineRule="auto"/>
              <w:rPr>
                <w:rStyle w:val="cf01"/>
                <w:rFonts w:ascii="Lato" w:hAnsi="Lato" w:cs="Calibri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  <w:lang w:bidi="pl-PL"/>
              </w:rPr>
              <w:t>Wykorzystywanie infrastruktury wytworzonej w ramach projektu</w:t>
            </w:r>
          </w:p>
        </w:tc>
        <w:tc>
          <w:tcPr>
            <w:tcW w:w="1279" w:type="dxa"/>
          </w:tcPr>
          <w:p w14:paraId="24CA8A48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0927AF12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956BC7" w:rsidRPr="000A1AFE" w14:paraId="7C492502" w14:textId="77777777" w:rsidTr="007D3940">
        <w:tc>
          <w:tcPr>
            <w:tcW w:w="697" w:type="dxa"/>
          </w:tcPr>
          <w:p w14:paraId="7E1069DA" w14:textId="3095A5DF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5023F1" w:rsidRPr="000A1AFE">
              <w:rPr>
                <w:rFonts w:ascii="Lato" w:hAnsi="Lato"/>
                <w:sz w:val="20"/>
                <w:szCs w:val="20"/>
              </w:rPr>
              <w:t>4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56B9C3A9" w14:textId="7BCC127A" w:rsidR="00956BC7" w:rsidRPr="000A1AFE" w:rsidRDefault="001B7BA3" w:rsidP="000A1AFE">
            <w:pPr>
              <w:pStyle w:val="Default"/>
              <w:spacing w:line="276" w:lineRule="auto"/>
              <w:rPr>
                <w:rStyle w:val="cf01"/>
                <w:rFonts w:ascii="Lato" w:hAnsi="Lato" w:cs="Calibri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Projekt przyczynia się do systemowego wdrażania reformy psychiatrii w kierunku modelu psychiatrii środowiskowej, opartej na formach zdeinstytucjonalizowanych </w:t>
            </w:r>
          </w:p>
        </w:tc>
        <w:tc>
          <w:tcPr>
            <w:tcW w:w="1279" w:type="dxa"/>
          </w:tcPr>
          <w:p w14:paraId="2F9400CA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5BEF096B" w14:textId="77777777" w:rsidR="00956BC7" w:rsidRPr="000A1AFE" w:rsidRDefault="00956BC7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DC3A59" w:rsidRPr="000A1AFE" w14:paraId="263AB6BE" w14:textId="77777777" w:rsidTr="007D3940">
        <w:trPr>
          <w:trHeight w:val="776"/>
        </w:trPr>
        <w:tc>
          <w:tcPr>
            <w:tcW w:w="697" w:type="dxa"/>
          </w:tcPr>
          <w:p w14:paraId="79CF7948" w14:textId="43FDD279" w:rsidR="00DC3A59" w:rsidRPr="000A1AFE" w:rsidRDefault="00DC3A59" w:rsidP="00956BC7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15,</w:t>
            </w:r>
          </w:p>
        </w:tc>
        <w:tc>
          <w:tcPr>
            <w:tcW w:w="6261" w:type="dxa"/>
          </w:tcPr>
          <w:p w14:paraId="276CC92D" w14:textId="3581628D" w:rsidR="00DC3A59" w:rsidRPr="000A1AFE" w:rsidRDefault="00DC3A59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2B3B51">
              <w:rPr>
                <w:rFonts w:ascii="Lato" w:hAnsi="Lato"/>
                <w:sz w:val="20"/>
                <w:szCs w:val="20"/>
              </w:rPr>
              <w:t xml:space="preserve">Projekt jest zgodny z Konwencją ONZ o Prawach Osób Niepełnosprawnych (UNCRPD), w tym Komentarzem ogólnym Nr 5 (2017), Uwagami końcowymi dla Polski Komitetu ONZ ds. Praw Osób </w:t>
            </w:r>
            <w:r w:rsidRPr="002B3B51">
              <w:rPr>
                <w:rFonts w:ascii="Lato" w:hAnsi="Lato"/>
                <w:sz w:val="20"/>
                <w:szCs w:val="20"/>
              </w:rPr>
              <w:lastRenderedPageBreak/>
              <w:t>Niepełnosprawnych (CRPD) oraz Strategią na Rzecz Osób z Niepełnosprawnościami 2021-2030</w:t>
            </w:r>
          </w:p>
        </w:tc>
        <w:tc>
          <w:tcPr>
            <w:tcW w:w="1279" w:type="dxa"/>
          </w:tcPr>
          <w:p w14:paraId="136E8D4E" w14:textId="77777777" w:rsidR="00DC3A59" w:rsidRPr="000A1AFE" w:rsidRDefault="00DC3A59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132FA788" w14:textId="77777777" w:rsidR="00DC3A59" w:rsidRPr="000A1AFE" w:rsidRDefault="00DC3A59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1B7BA3" w:rsidRPr="000A1AFE" w14:paraId="5C7C91BA" w14:textId="77777777" w:rsidTr="007D3940">
        <w:trPr>
          <w:trHeight w:val="776"/>
        </w:trPr>
        <w:tc>
          <w:tcPr>
            <w:tcW w:w="697" w:type="dxa"/>
          </w:tcPr>
          <w:p w14:paraId="3E4209E4" w14:textId="02309E3A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DC3A59">
              <w:rPr>
                <w:rFonts w:ascii="Lato" w:hAnsi="Lato"/>
                <w:sz w:val="20"/>
                <w:szCs w:val="20"/>
              </w:rPr>
              <w:t>6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06824EC4" w14:textId="6971F7AD" w:rsidR="001B7BA3" w:rsidRPr="000A1AFE" w:rsidRDefault="00C61EBD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Projekt nie prowadzi do zwiększenia ogólnej liczby łóżek szpitalnych w systemie ochrony zdrowia</w:t>
            </w:r>
          </w:p>
        </w:tc>
        <w:tc>
          <w:tcPr>
            <w:tcW w:w="1279" w:type="dxa"/>
          </w:tcPr>
          <w:p w14:paraId="50146E00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3ACCC3B4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1B7BA3" w:rsidRPr="000A1AFE" w14:paraId="0C2C48D7" w14:textId="77777777" w:rsidTr="007D3940">
        <w:tc>
          <w:tcPr>
            <w:tcW w:w="697" w:type="dxa"/>
          </w:tcPr>
          <w:p w14:paraId="0953F497" w14:textId="1C99F9A8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DC3A59">
              <w:rPr>
                <w:rFonts w:ascii="Lato" w:hAnsi="Lato"/>
                <w:sz w:val="20"/>
                <w:szCs w:val="20"/>
              </w:rPr>
              <w:t>7</w:t>
            </w:r>
            <w:r w:rsidRPr="000A1AFE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74DAEAEB" w14:textId="52E33597" w:rsidR="001B7BA3" w:rsidRPr="000A1AFE" w:rsidRDefault="001B7BA3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 </w:t>
            </w:r>
            <w:r w:rsidR="00C61EBD" w:rsidRPr="000A1AFE">
              <w:rPr>
                <w:rFonts w:ascii="Lato" w:hAnsi="Lato"/>
                <w:sz w:val="20"/>
                <w:szCs w:val="20"/>
              </w:rPr>
              <w:t>Udzielanie świadczeń opieki zdrowotnej w ramach form opieki zdeinstytucjonalizowanej</w:t>
            </w:r>
          </w:p>
        </w:tc>
        <w:tc>
          <w:tcPr>
            <w:tcW w:w="1279" w:type="dxa"/>
          </w:tcPr>
          <w:p w14:paraId="0D731DB4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14473E43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  <w:tr w:rsidR="001B7BA3" w:rsidRPr="000A1AFE" w14:paraId="56FA2498" w14:textId="77777777" w:rsidTr="007D3940">
        <w:tc>
          <w:tcPr>
            <w:tcW w:w="697" w:type="dxa"/>
          </w:tcPr>
          <w:p w14:paraId="3883E270" w14:textId="049C1733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1</w:t>
            </w:r>
            <w:r w:rsidR="00DC3A59">
              <w:rPr>
                <w:rFonts w:ascii="Lato" w:hAnsi="Lato"/>
                <w:sz w:val="20"/>
                <w:szCs w:val="20"/>
              </w:rPr>
              <w:t>8</w:t>
            </w:r>
            <w:r w:rsidR="007D3940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6261" w:type="dxa"/>
          </w:tcPr>
          <w:p w14:paraId="3692A5C0" w14:textId="5656E68F" w:rsidR="001B7BA3" w:rsidRPr="000A1AFE" w:rsidRDefault="001B7BA3" w:rsidP="000A1AFE">
            <w:pPr>
              <w:pStyle w:val="Default"/>
              <w:spacing w:line="276" w:lineRule="auto"/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 xml:space="preserve">Zasoby organizacyjne Wnioskodawcy </w:t>
            </w:r>
          </w:p>
        </w:tc>
        <w:tc>
          <w:tcPr>
            <w:tcW w:w="1279" w:type="dxa"/>
          </w:tcPr>
          <w:p w14:paraId="32ED8008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6431" w:type="dxa"/>
          </w:tcPr>
          <w:p w14:paraId="5C557F1B" w14:textId="77777777" w:rsidR="001B7BA3" w:rsidRPr="000A1AFE" w:rsidRDefault="001B7BA3" w:rsidP="00956BC7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29B78908" w14:textId="77777777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0DCD59CA" w14:textId="77777777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7"/>
        <w:gridCol w:w="711"/>
        <w:gridCol w:w="707"/>
      </w:tblGrid>
      <w:tr w:rsidR="00575EE6" w:rsidRPr="000A1AFE" w14:paraId="1829FA6B" w14:textId="77777777" w:rsidTr="007B0BAF">
        <w:tc>
          <w:tcPr>
            <w:tcW w:w="9067" w:type="dxa"/>
            <w:tcBorders>
              <w:top w:val="single" w:sz="4" w:space="0" w:color="FFFFFF"/>
              <w:left w:val="single" w:sz="4" w:space="0" w:color="FFFFFF"/>
            </w:tcBorders>
          </w:tcPr>
          <w:p w14:paraId="33113187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711" w:type="dxa"/>
          </w:tcPr>
          <w:p w14:paraId="35A5C9D5" w14:textId="3A23091F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TAK</w:t>
            </w:r>
          </w:p>
        </w:tc>
        <w:tc>
          <w:tcPr>
            <w:tcW w:w="707" w:type="dxa"/>
          </w:tcPr>
          <w:p w14:paraId="343CB64A" w14:textId="00953452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NIE</w:t>
            </w:r>
          </w:p>
        </w:tc>
      </w:tr>
      <w:tr w:rsidR="00575EE6" w:rsidRPr="000A1AFE" w14:paraId="57D66B92" w14:textId="77777777" w:rsidTr="007B0BAF">
        <w:tc>
          <w:tcPr>
            <w:tcW w:w="9067" w:type="dxa"/>
          </w:tcPr>
          <w:p w14:paraId="4DF2C5BC" w14:textId="6A2DE24E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  <w:r w:rsidRPr="000A1AFE">
              <w:rPr>
                <w:rFonts w:ascii="Lato" w:hAnsi="Lato"/>
                <w:sz w:val="20"/>
                <w:szCs w:val="20"/>
              </w:rPr>
              <w:t>Wniosek spełnia kryteria obligatoryjne</w:t>
            </w:r>
          </w:p>
        </w:tc>
        <w:tc>
          <w:tcPr>
            <w:tcW w:w="711" w:type="dxa"/>
          </w:tcPr>
          <w:p w14:paraId="75989EA0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707" w:type="dxa"/>
          </w:tcPr>
          <w:p w14:paraId="7B0A5E73" w14:textId="77777777" w:rsidR="00575EE6" w:rsidRPr="000A1AFE" w:rsidRDefault="00575EE6" w:rsidP="007B0BAF">
            <w:pPr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2B200C9" w14:textId="77777777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56F8A382" w14:textId="77777777" w:rsidR="00ED31D5" w:rsidRPr="000A1AFE" w:rsidRDefault="00ED31D5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4DD3DED6" w14:textId="333D6FD9" w:rsidR="00575EE6" w:rsidRPr="000A1AFE" w:rsidRDefault="00575EE6" w:rsidP="000A1AFE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b/>
          <w:bCs/>
          <w:sz w:val="20"/>
          <w:szCs w:val="20"/>
        </w:rPr>
        <w:t>Decyzja*</w:t>
      </w:r>
      <w:r w:rsidRPr="000A1AFE">
        <w:rPr>
          <w:rFonts w:ascii="Lato" w:hAnsi="Lato"/>
          <w:sz w:val="20"/>
          <w:szCs w:val="20"/>
        </w:rPr>
        <w:t xml:space="preserve">...................................……………………………………………………………………… </w:t>
      </w:r>
    </w:p>
    <w:p w14:paraId="3B9BDB96" w14:textId="77777777" w:rsidR="00ED31D5" w:rsidRPr="000A1AFE" w:rsidRDefault="00ED31D5" w:rsidP="000A1AFE">
      <w:pPr>
        <w:spacing w:after="0" w:line="360" w:lineRule="auto"/>
        <w:rPr>
          <w:rFonts w:ascii="Lato" w:hAnsi="Lato"/>
          <w:sz w:val="20"/>
          <w:szCs w:val="20"/>
        </w:rPr>
      </w:pPr>
    </w:p>
    <w:p w14:paraId="779A8F60" w14:textId="77777777" w:rsidR="00ED31D5" w:rsidRPr="000A1AFE" w:rsidRDefault="00ED31D5" w:rsidP="000A1AFE">
      <w:pPr>
        <w:spacing w:after="0" w:line="360" w:lineRule="auto"/>
        <w:rPr>
          <w:rFonts w:ascii="Lato" w:hAnsi="Lato"/>
          <w:sz w:val="20"/>
          <w:szCs w:val="20"/>
        </w:rPr>
      </w:pPr>
    </w:p>
    <w:p w14:paraId="20664BAE" w14:textId="059C5631" w:rsidR="00575EE6" w:rsidRPr="000A1AFE" w:rsidRDefault="00575EE6" w:rsidP="000A1AFE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>Imię i nazwisko os</w:t>
      </w:r>
      <w:r w:rsidR="000A1AFE" w:rsidRPr="000A1AFE">
        <w:rPr>
          <w:rFonts w:ascii="Lato" w:hAnsi="Lato"/>
          <w:sz w:val="20"/>
          <w:szCs w:val="20"/>
        </w:rPr>
        <w:t>oby</w:t>
      </w:r>
      <w:r w:rsidRPr="000A1AFE">
        <w:rPr>
          <w:rFonts w:ascii="Lato" w:hAnsi="Lato"/>
          <w:sz w:val="20"/>
          <w:szCs w:val="20"/>
        </w:rPr>
        <w:t xml:space="preserve"> oceniają</w:t>
      </w:r>
      <w:r w:rsidR="000A1AFE" w:rsidRPr="000A1AFE">
        <w:rPr>
          <w:rFonts w:ascii="Lato" w:hAnsi="Lato"/>
          <w:sz w:val="20"/>
          <w:szCs w:val="20"/>
        </w:rPr>
        <w:t>cej</w:t>
      </w:r>
      <w:r w:rsidRPr="000A1AFE">
        <w:rPr>
          <w:rFonts w:ascii="Lato" w:hAnsi="Lato"/>
          <w:sz w:val="20"/>
          <w:szCs w:val="20"/>
        </w:rPr>
        <w:t xml:space="preserve">: ………………………… </w:t>
      </w:r>
    </w:p>
    <w:p w14:paraId="74E87BF0" w14:textId="59A3453B" w:rsidR="00575EE6" w:rsidRPr="000A1AFE" w:rsidRDefault="00575EE6" w:rsidP="000A1AFE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 xml:space="preserve">Data: ………………………….. </w:t>
      </w:r>
    </w:p>
    <w:p w14:paraId="24931FA3" w14:textId="0010469D" w:rsidR="00575EE6" w:rsidRPr="000A1AFE" w:rsidRDefault="00575EE6" w:rsidP="000A1AFE">
      <w:pPr>
        <w:spacing w:after="0" w:line="36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 xml:space="preserve">Podpis </w:t>
      </w:r>
      <w:r w:rsidR="00956BC7" w:rsidRPr="000A1AFE">
        <w:rPr>
          <w:rFonts w:ascii="Lato" w:hAnsi="Lato"/>
          <w:sz w:val="20"/>
          <w:szCs w:val="20"/>
        </w:rPr>
        <w:t>elektroniczny</w:t>
      </w:r>
      <w:r w:rsidRPr="000A1AFE">
        <w:rPr>
          <w:rFonts w:ascii="Lato" w:hAnsi="Lato"/>
          <w:sz w:val="20"/>
          <w:szCs w:val="20"/>
        </w:rPr>
        <w:t xml:space="preserve">:………………………….., </w:t>
      </w:r>
    </w:p>
    <w:p w14:paraId="73C40CB3" w14:textId="77777777" w:rsidR="00575EE6" w:rsidRPr="000A1AFE" w:rsidRDefault="00575EE6" w:rsidP="000A1AFE">
      <w:pPr>
        <w:spacing w:after="0" w:line="360" w:lineRule="auto"/>
        <w:rPr>
          <w:rFonts w:ascii="Lato" w:hAnsi="Lato"/>
          <w:sz w:val="20"/>
          <w:szCs w:val="20"/>
        </w:rPr>
      </w:pPr>
    </w:p>
    <w:p w14:paraId="3A8244ED" w14:textId="77777777" w:rsidR="00ED31D5" w:rsidRPr="000A1AFE" w:rsidRDefault="00ED31D5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6B2F0221" w14:textId="77777777" w:rsidR="00ED31D5" w:rsidRPr="000A1AFE" w:rsidRDefault="00ED31D5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702A9C1F" w14:textId="77777777" w:rsidR="00ED31D5" w:rsidRPr="000A1AFE" w:rsidRDefault="00ED31D5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0A68E75F" w14:textId="77777777" w:rsidR="00ED31D5" w:rsidRPr="000A1AFE" w:rsidRDefault="00ED31D5" w:rsidP="007B0BAF">
      <w:pPr>
        <w:spacing w:after="0" w:line="240" w:lineRule="auto"/>
        <w:rPr>
          <w:rFonts w:ascii="Lato" w:hAnsi="Lato"/>
          <w:sz w:val="20"/>
          <w:szCs w:val="20"/>
        </w:rPr>
      </w:pPr>
    </w:p>
    <w:p w14:paraId="53F7402A" w14:textId="4A14DF20" w:rsidR="00575EE6" w:rsidRPr="000A1AFE" w:rsidRDefault="00575EE6" w:rsidP="007B0BAF">
      <w:pPr>
        <w:spacing w:after="0" w:line="240" w:lineRule="auto"/>
        <w:rPr>
          <w:rFonts w:ascii="Lato" w:hAnsi="Lato"/>
          <w:sz w:val="20"/>
          <w:szCs w:val="20"/>
        </w:rPr>
      </w:pPr>
      <w:r w:rsidRPr="000A1AFE">
        <w:rPr>
          <w:rFonts w:ascii="Lato" w:hAnsi="Lato"/>
          <w:sz w:val="20"/>
          <w:szCs w:val="20"/>
        </w:rPr>
        <w:t xml:space="preserve">* projekt skierowany do dalszej oceny/projekt oceniony negatywnie/zwrot do </w:t>
      </w:r>
      <w:r w:rsidR="003E2FB6" w:rsidRPr="000A1AFE">
        <w:rPr>
          <w:rFonts w:ascii="Lato" w:hAnsi="Lato"/>
          <w:sz w:val="20"/>
          <w:szCs w:val="20"/>
        </w:rPr>
        <w:t>Wnioskodawcy</w:t>
      </w:r>
      <w:r w:rsidRPr="000A1AFE">
        <w:rPr>
          <w:rFonts w:ascii="Lato" w:hAnsi="Lato"/>
          <w:sz w:val="20"/>
          <w:szCs w:val="20"/>
        </w:rPr>
        <w:t xml:space="preserve"> z prośbą o uzupełnienie</w:t>
      </w:r>
    </w:p>
    <w:sectPr w:rsidR="00575EE6" w:rsidRPr="000A1AFE" w:rsidSect="00575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19195" w14:textId="77777777" w:rsidR="0066732C" w:rsidRDefault="0066732C" w:rsidP="00956BC7">
      <w:pPr>
        <w:spacing w:after="0" w:line="240" w:lineRule="auto"/>
      </w:pPr>
      <w:r>
        <w:separator/>
      </w:r>
    </w:p>
  </w:endnote>
  <w:endnote w:type="continuationSeparator" w:id="0">
    <w:p w14:paraId="491714EF" w14:textId="77777777" w:rsidR="0066732C" w:rsidRDefault="0066732C" w:rsidP="0095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CE973" w14:textId="77777777" w:rsidR="00B65438" w:rsidRDefault="00B654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06A38" w14:textId="77777777" w:rsidR="00B65438" w:rsidRDefault="00B654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89B52" w14:textId="77777777" w:rsidR="00B65438" w:rsidRDefault="00B654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8408B" w14:textId="77777777" w:rsidR="0066732C" w:rsidRDefault="0066732C" w:rsidP="00956BC7">
      <w:pPr>
        <w:spacing w:after="0" w:line="240" w:lineRule="auto"/>
      </w:pPr>
      <w:r>
        <w:separator/>
      </w:r>
    </w:p>
  </w:footnote>
  <w:footnote w:type="continuationSeparator" w:id="0">
    <w:p w14:paraId="3AF0D4D1" w14:textId="77777777" w:rsidR="0066732C" w:rsidRDefault="0066732C" w:rsidP="00956BC7">
      <w:pPr>
        <w:spacing w:after="0" w:line="240" w:lineRule="auto"/>
      </w:pPr>
      <w:r>
        <w:continuationSeparator/>
      </w:r>
    </w:p>
  </w:footnote>
  <w:footnote w:id="1">
    <w:p w14:paraId="02DF8087" w14:textId="77777777" w:rsidR="00683C05" w:rsidRPr="00BD5ADD" w:rsidRDefault="00683C05" w:rsidP="00683C05">
      <w:pPr>
        <w:pStyle w:val="Tekstprzypisudolnego"/>
      </w:pPr>
      <w:r w:rsidRPr="00FA79AF">
        <w:rPr>
          <w:rStyle w:val="Odwoanieprzypisudolnego"/>
        </w:rPr>
        <w:footnoteRef/>
      </w:r>
      <w:r w:rsidRPr="00B2464B">
        <w:t xml:space="preserve"> </w:t>
      </w:r>
      <w:hyperlink r:id="rId1" w:history="1">
        <w:r w:rsidRPr="00BD5ADD">
          <w:rPr>
            <w:rStyle w:val="Hipercze"/>
            <w:rFonts w:ascii="Lato" w:hAnsi="Lato"/>
            <w:color w:val="auto"/>
            <w:sz w:val="18"/>
            <w:szCs w:val="18"/>
          </w:rPr>
          <w:t>https://basiw.mz.gov.pl/mapy-informacje/mapa-2022-2026/</w:t>
        </w:r>
      </w:hyperlink>
    </w:p>
  </w:footnote>
  <w:footnote w:id="2">
    <w:p w14:paraId="5046DDBE" w14:textId="77777777" w:rsidR="00683C05" w:rsidRPr="00BD5ADD" w:rsidRDefault="00683C05" w:rsidP="00683C05">
      <w:pPr>
        <w:pStyle w:val="Tekstprzypisudolnego"/>
        <w:rPr>
          <w:rFonts w:ascii="Lato" w:hAnsi="Lato"/>
          <w:sz w:val="18"/>
          <w:szCs w:val="18"/>
        </w:rPr>
      </w:pPr>
      <w:r w:rsidRPr="00BD5ADD">
        <w:rPr>
          <w:rStyle w:val="Odwoanieprzypisudolnego"/>
          <w:rFonts w:ascii="Lato" w:hAnsi="Lato"/>
          <w:sz w:val="18"/>
          <w:szCs w:val="18"/>
        </w:rPr>
        <w:footnoteRef/>
      </w:r>
      <w:r w:rsidRPr="00BD5ADD">
        <w:rPr>
          <w:rFonts w:ascii="Lato" w:hAnsi="Lato"/>
          <w:sz w:val="18"/>
          <w:szCs w:val="18"/>
        </w:rPr>
        <w:t xml:space="preserve"> https://basiw.mz.gov.pl/strategie/plany-transformacji/  </w:t>
      </w:r>
    </w:p>
  </w:footnote>
  <w:footnote w:id="3">
    <w:p w14:paraId="49B59AAA" w14:textId="77777777" w:rsidR="00683C05" w:rsidRPr="00BD5ADD" w:rsidRDefault="00683C05" w:rsidP="00683C05">
      <w:pPr>
        <w:pStyle w:val="Tekstprzypisudolnego"/>
      </w:pPr>
      <w:r w:rsidRPr="00BD5ADD">
        <w:rPr>
          <w:rStyle w:val="Odwoanieprzypisudolnego"/>
          <w:rFonts w:ascii="Lato" w:hAnsi="Lato"/>
          <w:sz w:val="18"/>
          <w:szCs w:val="18"/>
        </w:rPr>
        <w:footnoteRef/>
      </w:r>
      <w:r w:rsidRPr="00BD5ADD">
        <w:rPr>
          <w:rFonts w:ascii="Lato" w:hAnsi="Lato"/>
          <w:sz w:val="18"/>
          <w:szCs w:val="18"/>
        </w:rPr>
        <w:t xml:space="preserve"> </w:t>
      </w:r>
      <w:hyperlink r:id="rId2" w:history="1">
        <w:r w:rsidRPr="00BD5ADD">
          <w:rPr>
            <w:rStyle w:val="Hipercze"/>
            <w:rFonts w:ascii="Lato" w:hAnsi="Lato"/>
            <w:color w:val="auto"/>
            <w:sz w:val="18"/>
            <w:szCs w:val="18"/>
          </w:rPr>
          <w:t>https://basiw.mz.gov.pl/strategie/wojewodzkie-plany-transformacji/</w:t>
        </w:r>
      </w:hyperlink>
      <w:r w:rsidRPr="00BD5ADD">
        <w:rPr>
          <w:rFonts w:ascii="Lato" w:hAnsi="Lato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C358C" w14:textId="77777777" w:rsidR="00B65438" w:rsidRDefault="00B654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70CC3" w14:textId="573B4506" w:rsidR="007C1616" w:rsidRDefault="00B65438" w:rsidP="00B65438">
    <w:pPr>
      <w:pStyle w:val="Nagwek"/>
      <w:jc w:val="center"/>
    </w:pPr>
    <w:r>
      <w:rPr>
        <w:noProof/>
      </w:rPr>
      <w:drawing>
        <wp:inline distT="0" distB="0" distL="0" distR="0" wp14:anchorId="17D3CF60" wp14:editId="33C74156">
          <wp:extent cx="5759450" cy="749300"/>
          <wp:effectExtent l="0" t="0" r="0" b="0"/>
          <wp:docPr id="1018352442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6EB6F" w14:textId="77777777" w:rsidR="00B65438" w:rsidRDefault="00B654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E6"/>
    <w:rsid w:val="00094FA3"/>
    <w:rsid w:val="000A1AFE"/>
    <w:rsid w:val="000E1DFA"/>
    <w:rsid w:val="000E3274"/>
    <w:rsid w:val="00141964"/>
    <w:rsid w:val="00175980"/>
    <w:rsid w:val="00182748"/>
    <w:rsid w:val="001957B0"/>
    <w:rsid w:val="001B7BA3"/>
    <w:rsid w:val="00234E81"/>
    <w:rsid w:val="002B692B"/>
    <w:rsid w:val="002F46C4"/>
    <w:rsid w:val="0037260B"/>
    <w:rsid w:val="003E2FB6"/>
    <w:rsid w:val="00432EDB"/>
    <w:rsid w:val="004C3EE3"/>
    <w:rsid w:val="0050065A"/>
    <w:rsid w:val="005023F1"/>
    <w:rsid w:val="005434E7"/>
    <w:rsid w:val="00575EE6"/>
    <w:rsid w:val="005C00F4"/>
    <w:rsid w:val="005C1BFF"/>
    <w:rsid w:val="006204AC"/>
    <w:rsid w:val="0066732C"/>
    <w:rsid w:val="00683C05"/>
    <w:rsid w:val="0068782A"/>
    <w:rsid w:val="006F673A"/>
    <w:rsid w:val="007428FE"/>
    <w:rsid w:val="00780ACB"/>
    <w:rsid w:val="007B0BAF"/>
    <w:rsid w:val="007C1616"/>
    <w:rsid w:val="007D3940"/>
    <w:rsid w:val="00807EE4"/>
    <w:rsid w:val="008B5804"/>
    <w:rsid w:val="008D38F0"/>
    <w:rsid w:val="008D7F50"/>
    <w:rsid w:val="00923D94"/>
    <w:rsid w:val="00932F8B"/>
    <w:rsid w:val="00956BC7"/>
    <w:rsid w:val="00A14173"/>
    <w:rsid w:val="00A3488E"/>
    <w:rsid w:val="00B05786"/>
    <w:rsid w:val="00B4531D"/>
    <w:rsid w:val="00B65438"/>
    <w:rsid w:val="00BA5669"/>
    <w:rsid w:val="00BD5ADD"/>
    <w:rsid w:val="00C47657"/>
    <w:rsid w:val="00C61EBD"/>
    <w:rsid w:val="00C73AAD"/>
    <w:rsid w:val="00C910E4"/>
    <w:rsid w:val="00D66AC3"/>
    <w:rsid w:val="00DC3A59"/>
    <w:rsid w:val="00E552EB"/>
    <w:rsid w:val="00ED31D5"/>
    <w:rsid w:val="00F204F7"/>
    <w:rsid w:val="00F35ED8"/>
    <w:rsid w:val="00F44FAF"/>
    <w:rsid w:val="00F713EC"/>
    <w:rsid w:val="00FF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1D5D7E"/>
  <w15:chartTrackingRefBased/>
  <w15:docId w15:val="{16689E05-0865-4CE9-9A1E-EB11349E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5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6B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56BC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6BC7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956BC7"/>
    <w:rPr>
      <w:vertAlign w:val="superscript"/>
    </w:rPr>
  </w:style>
  <w:style w:type="character" w:customStyle="1" w:styleId="cf01">
    <w:name w:val="cf01"/>
    <w:basedOn w:val="Domylnaczcionkaakapitu"/>
    <w:rsid w:val="00956BC7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C1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616"/>
  </w:style>
  <w:style w:type="paragraph" w:styleId="Stopka">
    <w:name w:val="footer"/>
    <w:basedOn w:val="Normalny"/>
    <w:link w:val="StopkaZnak"/>
    <w:uiPriority w:val="99"/>
    <w:unhideWhenUsed/>
    <w:rsid w:val="007C1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616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3C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3C05"/>
    <w:rPr>
      <w:sz w:val="20"/>
      <w:szCs w:val="20"/>
    </w:rPr>
  </w:style>
  <w:style w:type="character" w:styleId="Odwoaniedokomentarza">
    <w:name w:val="annotation reference"/>
    <w:uiPriority w:val="99"/>
    <w:rsid w:val="00683C05"/>
    <w:rPr>
      <w:sz w:val="16"/>
      <w:szCs w:val="16"/>
    </w:rPr>
  </w:style>
  <w:style w:type="character" w:styleId="Hipercze">
    <w:name w:val="Hyperlink"/>
    <w:rsid w:val="00683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basiw.mz.gov.pl/strategie/wojewodzkie-plany-transformacji/" TargetMode="External"/><Relationship Id="rId1" Type="http://schemas.openxmlformats.org/officeDocument/2006/relationships/hyperlink" Target="https://basiw.mz.gov.pl/mapy-informacje/mapa-2022-2026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2824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Aleksandra</dc:creator>
  <cp:keywords/>
  <dc:description/>
  <cp:lastModifiedBy>Skoczeń Wioletta</cp:lastModifiedBy>
  <cp:revision>2</cp:revision>
  <dcterms:created xsi:type="dcterms:W3CDTF">2024-12-23T09:56:00Z</dcterms:created>
  <dcterms:modified xsi:type="dcterms:W3CDTF">2024-12-23T09:56:00Z</dcterms:modified>
</cp:coreProperties>
</file>